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Meta:</w:t>
      </w:r>
      <w:r w:rsidDel="00000000" w:rsidR="00000000" w:rsidRPr="00000000">
        <w:rPr>
          <w:rFonts w:ascii="Times New Roman" w:cs="Times New Roman" w:eastAsia="Times New Roman" w:hAnsi="Times New Roman"/>
          <w:sz w:val="28"/>
          <w:szCs w:val="28"/>
          <w:rtl w:val="0"/>
        </w:rPr>
        <w:t xml:space="preserve"> Để chúng tôi chia sẻ đến bạn một bí mật: “Chúng ta có thể chiến thắng với </w:t>
      </w:r>
      <w:r w:rsidDel="00000000" w:rsidR="00000000" w:rsidRPr="00000000">
        <w:rPr>
          <w:rFonts w:ascii="Times New Roman" w:cs="Times New Roman" w:eastAsia="Times New Roman" w:hAnsi="Times New Roman"/>
          <w:b w:val="1"/>
          <w:sz w:val="28"/>
          <w:szCs w:val="28"/>
          <w:rtl w:val="0"/>
        </w:rPr>
        <w:t xml:space="preserve">phần mềm dự đoán Baccarat</w:t>
      </w:r>
      <w:r w:rsidDel="00000000" w:rsidR="00000000" w:rsidRPr="00000000">
        <w:rPr>
          <w:rFonts w:ascii="Times New Roman" w:cs="Times New Roman" w:eastAsia="Times New Roman" w:hAnsi="Times New Roman"/>
          <w:sz w:val="28"/>
          <w:szCs w:val="28"/>
          <w:rtl w:val="0"/>
        </w:rPr>
        <w:t xml:space="preserve">”. Bài viết này sẽ giải thích cho anh em một cách chi tiết nhất!</w:t>
      </w:r>
    </w:p>
    <w:p w:rsidR="00000000" w:rsidDel="00000000" w:rsidP="00000000" w:rsidRDefault="00000000" w:rsidRPr="00000000" w14:paraId="00000002">
      <w:pPr>
        <w:pStyle w:val="Heading1"/>
        <w:spacing w:line="360" w:lineRule="auto"/>
        <w:jc w:val="center"/>
        <w:rPr>
          <w:rFonts w:ascii="Times New Roman" w:cs="Times New Roman" w:eastAsia="Times New Roman" w:hAnsi="Times New Roman"/>
          <w:b w:val="1"/>
        </w:rPr>
      </w:pPr>
      <w:bookmarkStart w:colFirst="0" w:colLast="0" w:name="_lpwyq03aglax" w:id="0"/>
      <w:bookmarkEnd w:id="0"/>
      <w:r w:rsidDel="00000000" w:rsidR="00000000" w:rsidRPr="00000000">
        <w:rPr>
          <w:rFonts w:ascii="Times New Roman" w:cs="Times New Roman" w:eastAsia="Times New Roman" w:hAnsi="Times New Roman"/>
          <w:b w:val="1"/>
          <w:rtl w:val="0"/>
        </w:rPr>
        <w:t xml:space="preserve">Phần Mềm Dự Đoán Baccarat - Cách Dùng Tool Chiến Thắng</w:t>
      </w:r>
    </w:p>
    <w:p w:rsidR="00000000" w:rsidDel="00000000" w:rsidP="00000000" w:rsidRDefault="00000000" w:rsidRPr="00000000" w14:paraId="00000003">
      <w:pPr>
        <w:spacing w:line="360"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i w:val="1"/>
          <w:sz w:val="28"/>
          <w:szCs w:val="28"/>
          <w:rtl w:val="0"/>
        </w:rPr>
        <w:t xml:space="preserve">Phần mềm dự đoán Baccarat</w:t>
      </w:r>
      <w:r w:rsidDel="00000000" w:rsidR="00000000" w:rsidRPr="00000000">
        <w:rPr>
          <w:rFonts w:ascii="Times New Roman" w:cs="Times New Roman" w:eastAsia="Times New Roman" w:hAnsi="Times New Roman"/>
          <w:i w:val="1"/>
          <w:sz w:val="28"/>
          <w:szCs w:val="28"/>
          <w:rtl w:val="0"/>
        </w:rPr>
        <w:t xml:space="preserve">, hay còn được gọi là Tool Baccarat, sở hữu những đặc tính siêu pháp giúp hỗ trợ quá trình chơi online trở nên hiệu quả hơn. Tuy nhiên, việc tìm kiếm một địa chỉ đáng tin cậy cung cấp các ứng dụng không phải là điều đơn giản. Trong bài viết này, chúng tôi sẽ giới thiệu ưu nhược điểm và những điều đặc biệt cần lưu ý khi sử dụng các công cụ hack.</w:t>
      </w:r>
    </w:p>
    <w:p w:rsidR="00000000" w:rsidDel="00000000" w:rsidP="00000000" w:rsidRDefault="00000000" w:rsidRPr="00000000" w14:paraId="00000004">
      <w:pPr>
        <w:pStyle w:val="Heading2"/>
        <w:spacing w:line="360" w:lineRule="auto"/>
        <w:jc w:val="both"/>
        <w:rPr>
          <w:rFonts w:ascii="Times New Roman" w:cs="Times New Roman" w:eastAsia="Times New Roman" w:hAnsi="Times New Roman"/>
          <w:b w:val="1"/>
          <w:sz w:val="36"/>
          <w:szCs w:val="36"/>
        </w:rPr>
      </w:pPr>
      <w:bookmarkStart w:colFirst="0" w:colLast="0" w:name="_qbv1tdd2ex5e" w:id="1"/>
      <w:bookmarkEnd w:id="1"/>
      <w:r w:rsidDel="00000000" w:rsidR="00000000" w:rsidRPr="00000000">
        <w:rPr>
          <w:rFonts w:ascii="Times New Roman" w:cs="Times New Roman" w:eastAsia="Times New Roman" w:hAnsi="Times New Roman"/>
          <w:b w:val="1"/>
          <w:sz w:val="36"/>
          <w:szCs w:val="36"/>
          <w:rtl w:val="0"/>
        </w:rPr>
        <w:t xml:space="preserve">Phần mềm dự đoán Baccarat là gì?</w:t>
      </w:r>
    </w:p>
    <w:p w:rsidR="00000000" w:rsidDel="00000000" w:rsidP="00000000" w:rsidRDefault="00000000" w:rsidRPr="00000000" w14:paraId="0000000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Phần mềm được phát triển với mục tiêu giữ cho bạn ở lại bàn cược thật lâu, tăng tỷ lệ thành công và giành nhiều tiền thưởng hơn. Các chuyên gia trong ngành công nghiệp công nghệ đã sáng tạo ra những công cụ dự đoán Baccarat với kiến thức siêu cao, linh hoạt và tương thích với từng nhà cái cụ thể.</w:t>
      </w:r>
    </w:p>
    <w:p w:rsidR="00000000" w:rsidDel="00000000" w:rsidP="00000000" w:rsidRDefault="00000000" w:rsidRPr="00000000" w14:paraId="00000006">
      <w:pPr>
        <w:spacing w:line="360"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Phần mềm dự đoán Baccarat là gì?</w:t>
      </w:r>
    </w:p>
    <w:p w:rsidR="00000000" w:rsidDel="00000000" w:rsidP="00000000" w:rsidRDefault="00000000" w:rsidRPr="00000000" w14:paraId="0000000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Phần mềm này sử dụng thuật toán AI để xác định cách tính bài trong Baccarat, cung cấp các phân tích cực kỳ chính xác. Để sử dụng công cụ dự đoán này, bạn cần chi trả một khoản tiền mua.</w:t>
      </w:r>
    </w:p>
    <w:p w:rsidR="00000000" w:rsidDel="00000000" w:rsidP="00000000" w:rsidRDefault="00000000" w:rsidRPr="00000000" w14:paraId="0000000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Mặc dù có một số phần mềm dự đoán Baccarat miễn phí, nhưng tất nhiên là sẽ đi kèm với rủi ro, vì chúng chỉ thực hiện thống kê tự động theo các chuỗi cầu và đưa ra dự đoán để bạn tham khảo. Quyết định có đánh theo hay không là do ở bản thân.</w:t>
      </w:r>
    </w:p>
    <w:p w:rsidR="00000000" w:rsidDel="00000000" w:rsidP="00000000" w:rsidRDefault="00000000" w:rsidRPr="00000000" w14:paraId="0000000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Các công cụ đánh Baccarat chất lượng hơn thường đòi hỏi phải trả phí. Những hệ thống hack này có thể xâm nhập vào mã nguồn thông qua lỗ hổng trong trò chơi. Nó sẽ bắt đầu làm việc, dự đoán hoặc thậm chí điều chỉnh kết quả. Việc mua các phần mềm này thường khá khó.</w:t>
      </w:r>
    </w:p>
    <w:p w:rsidR="00000000" w:rsidDel="00000000" w:rsidP="00000000" w:rsidRDefault="00000000" w:rsidRPr="00000000" w14:paraId="0000000A">
      <w:pPr>
        <w:spacing w:line="360"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Làm sao để chiến thắng Baccarat bằng tool?</w:t>
      </w:r>
    </w:p>
    <w:p w:rsidR="00000000" w:rsidDel="00000000" w:rsidP="00000000" w:rsidRDefault="00000000" w:rsidRPr="00000000" w14:paraId="0000000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Tuy nhiên, nhớ kỹ điều này. Các phần mềm đó chỉ áp dụng cho trò chơi Baccarat đã được lập trình sẵn. Đối với Baccarat trực tuyến tại nhà cái chúng tôi, phần mềm này không có tác dụng. Hãy tham gia chơi tại sảnh game để có trải nghiệm an toàn và minh bạch nhất.</w:t>
      </w:r>
    </w:p>
    <w:p w:rsidR="00000000" w:rsidDel="00000000" w:rsidP="00000000" w:rsidRDefault="00000000" w:rsidRPr="00000000" w14:paraId="0000000C">
      <w:pPr>
        <w:pStyle w:val="Heading2"/>
        <w:spacing w:line="360" w:lineRule="auto"/>
        <w:jc w:val="both"/>
        <w:rPr>
          <w:rFonts w:ascii="Times New Roman" w:cs="Times New Roman" w:eastAsia="Times New Roman" w:hAnsi="Times New Roman"/>
          <w:b w:val="1"/>
          <w:sz w:val="36"/>
          <w:szCs w:val="36"/>
        </w:rPr>
      </w:pPr>
      <w:bookmarkStart w:colFirst="0" w:colLast="0" w:name="_39i1t555tmez" w:id="2"/>
      <w:bookmarkEnd w:id="2"/>
      <w:r w:rsidDel="00000000" w:rsidR="00000000" w:rsidRPr="00000000">
        <w:rPr>
          <w:rFonts w:ascii="Times New Roman" w:cs="Times New Roman" w:eastAsia="Times New Roman" w:hAnsi="Times New Roman"/>
          <w:b w:val="1"/>
          <w:sz w:val="36"/>
          <w:szCs w:val="36"/>
          <w:rtl w:val="0"/>
        </w:rPr>
        <w:t xml:space="preserve">Thế mạnh và nhược điểm khi dùng phần mềm dự đoán Baccarat</w:t>
      </w:r>
    </w:p>
    <w:p w:rsidR="00000000" w:rsidDel="00000000" w:rsidP="00000000" w:rsidRDefault="00000000" w:rsidRPr="00000000" w14:paraId="0000000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Nếu bạn đang cân nhắc liệu mình có nên sử dụng các phần mềm hack Baccarat hay không, các dữ liệu phân tích dưới đây sẽ thống kê cho bạn những điều lợi và nhược khi mua các công cụ này.</w:t>
      </w:r>
    </w:p>
    <w:p w:rsidR="00000000" w:rsidDel="00000000" w:rsidP="00000000" w:rsidRDefault="00000000" w:rsidRPr="00000000" w14:paraId="0000000E">
      <w:pPr>
        <w:pStyle w:val="Heading3"/>
        <w:spacing w:line="360" w:lineRule="auto"/>
        <w:jc w:val="both"/>
        <w:rPr>
          <w:rFonts w:ascii="Times New Roman" w:cs="Times New Roman" w:eastAsia="Times New Roman" w:hAnsi="Times New Roman"/>
          <w:b w:val="1"/>
          <w:sz w:val="32"/>
          <w:szCs w:val="32"/>
        </w:rPr>
      </w:pPr>
      <w:bookmarkStart w:colFirst="0" w:colLast="0" w:name="_14gkyjrs5jnw" w:id="3"/>
      <w:bookmarkEnd w:id="3"/>
      <w:r w:rsidDel="00000000" w:rsidR="00000000" w:rsidRPr="00000000">
        <w:rPr>
          <w:rFonts w:ascii="Times New Roman" w:cs="Times New Roman" w:eastAsia="Times New Roman" w:hAnsi="Times New Roman"/>
          <w:b w:val="1"/>
          <w:sz w:val="32"/>
          <w:szCs w:val="32"/>
          <w:rtl w:val="0"/>
        </w:rPr>
        <w:t xml:space="preserve">Ưu điểm</w:t>
      </w:r>
    </w:p>
    <w:p w:rsidR="00000000" w:rsidDel="00000000" w:rsidP="00000000" w:rsidRDefault="00000000" w:rsidRPr="00000000" w14:paraId="0000000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Quá trình sử dụng phần mềm dự đoán Baccarat khó bị phát hiện, khác với việc áp dụng chiêu trò hay các công cụ lừa đảo khi đánh tại bàn cược. Trong trường hợp bạn sử dụng các chiêu thức này, bạn có thể phải đối mặt với những hậu quả, nặng nhất là khoá tài khoản. Ngược lại, việc sử dụng tool đối với những người chơi thường dễ dàng và ít rủi ro hơn.</w:t>
      </w:r>
    </w:p>
    <w:p w:rsidR="00000000" w:rsidDel="00000000" w:rsidP="00000000" w:rsidRDefault="00000000" w:rsidRPr="00000000" w14:paraId="0000001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Phần mềm hỗ trợ nhiều chức năng, bao gồm đặt cược tự động, lặp lại ván cược, thống kê kết quả từ hàng nghìn trận trước đó. Khả năng dự đoán kết quả có độ chính xác tương đối cao. Điều này giúp người chơi tự động hoá quá trình đặt cửa và tối ưu hoá cơ hội chiến thắng.</w:t>
      </w:r>
    </w:p>
    <w:p w:rsidR="00000000" w:rsidDel="00000000" w:rsidP="00000000" w:rsidRDefault="00000000" w:rsidRPr="00000000" w14:paraId="0000001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Phần mềm có giao diện dễ sử dụng, tương thích với nhiều hệ điều hành khác nhau và chạy trên đa dạng các loại thiết bị, tạo thuận lợi cho người chơi. </w:t>
      </w:r>
    </w:p>
    <w:p w:rsidR="00000000" w:rsidDel="00000000" w:rsidP="00000000" w:rsidRDefault="00000000" w:rsidRPr="00000000" w14:paraId="00000012">
      <w:pPr>
        <w:pStyle w:val="Heading3"/>
        <w:spacing w:line="360" w:lineRule="auto"/>
        <w:jc w:val="both"/>
        <w:rPr>
          <w:rFonts w:ascii="Times New Roman" w:cs="Times New Roman" w:eastAsia="Times New Roman" w:hAnsi="Times New Roman"/>
          <w:b w:val="1"/>
          <w:sz w:val="32"/>
          <w:szCs w:val="32"/>
        </w:rPr>
      </w:pPr>
      <w:bookmarkStart w:colFirst="0" w:colLast="0" w:name="_daja2l6yzdee" w:id="4"/>
      <w:bookmarkEnd w:id="4"/>
      <w:r w:rsidDel="00000000" w:rsidR="00000000" w:rsidRPr="00000000">
        <w:rPr>
          <w:rFonts w:ascii="Times New Roman" w:cs="Times New Roman" w:eastAsia="Times New Roman" w:hAnsi="Times New Roman"/>
          <w:b w:val="1"/>
          <w:sz w:val="32"/>
          <w:szCs w:val="32"/>
          <w:rtl w:val="0"/>
        </w:rPr>
        <w:t xml:space="preserve">Nhược điểm</w:t>
      </w:r>
    </w:p>
    <w:p w:rsidR="00000000" w:rsidDel="00000000" w:rsidP="00000000" w:rsidRDefault="00000000" w:rsidRPr="00000000" w14:paraId="0000001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Một nhược điểm lớn là bạn có nguy cơ lộ thông tin cá nhân khi sử dụng phần mềm dự đoán Baccarat không uy tín. Trong trường hợp cài đặt một tool không đáng tin cậy, có thể có virus đi kèm, khiến cho điện thoại hoặc máy tính của người chơi bị đột nhập và mất các dữ liệu quan trọng.</w:t>
      </w:r>
    </w:p>
    <w:p w:rsidR="00000000" w:rsidDel="00000000" w:rsidP="00000000" w:rsidRDefault="00000000" w:rsidRPr="00000000" w14:paraId="0000001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Kết quả từ phần mềm chỉ là dự đoán, nó sẽ không hoàn toàn chính xác. Ngoại trừ trường hợp có một số tool cao cấp có khả năng đưa ra kết quả đúng 100%, tất nhiên là giá nó sẽ cao và khó mua.</w:t>
      </w:r>
    </w:p>
    <w:p w:rsidR="00000000" w:rsidDel="00000000" w:rsidP="00000000" w:rsidRDefault="00000000" w:rsidRPr="00000000" w14:paraId="00000015">
      <w:pPr>
        <w:spacing w:line="360"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Sử dụng phần mềm hack sẽ gặp nhiều rủi ro</w:t>
      </w:r>
    </w:p>
    <w:p w:rsidR="00000000" w:rsidDel="00000000" w:rsidP="00000000" w:rsidRDefault="00000000" w:rsidRPr="00000000" w14:paraId="0000001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Dùng tool đi đôi với việc bạn sẽ có nguy cơ bị khoá tài khoản bất cứ lúc nào, đặc biệt khi bạn thắng quá nhiều. Hệ thống của các cổng game có thể kiểm tra người chơi khi nghi ngờ có xảy ra gian lận. Thông tin của bạn sẽ bị khoá vĩnh viễn nếu bị phát hiện. Trong trường hợp này, nếu anh em còn số dư, đây là tổn thất lớn.</w:t>
      </w:r>
    </w:p>
    <w:p w:rsidR="00000000" w:rsidDel="00000000" w:rsidP="00000000" w:rsidRDefault="00000000" w:rsidRPr="00000000" w14:paraId="00000017">
      <w:pPr>
        <w:pStyle w:val="Heading2"/>
        <w:spacing w:line="360" w:lineRule="auto"/>
        <w:jc w:val="both"/>
        <w:rPr>
          <w:rFonts w:ascii="Times New Roman" w:cs="Times New Roman" w:eastAsia="Times New Roman" w:hAnsi="Times New Roman"/>
          <w:b w:val="1"/>
          <w:sz w:val="36"/>
          <w:szCs w:val="36"/>
        </w:rPr>
      </w:pPr>
      <w:bookmarkStart w:colFirst="0" w:colLast="0" w:name="_nzhfqt6smaqq" w:id="5"/>
      <w:bookmarkEnd w:id="5"/>
      <w:r w:rsidDel="00000000" w:rsidR="00000000" w:rsidRPr="00000000">
        <w:rPr>
          <w:rFonts w:ascii="Times New Roman" w:cs="Times New Roman" w:eastAsia="Times New Roman" w:hAnsi="Times New Roman"/>
          <w:b w:val="1"/>
          <w:sz w:val="36"/>
          <w:szCs w:val="36"/>
          <w:rtl w:val="0"/>
        </w:rPr>
        <w:t xml:space="preserve">Những điều cần lưu ý khi sử dụng phần mềm dự đoán Baccarat</w:t>
      </w:r>
    </w:p>
    <w:p w:rsidR="00000000" w:rsidDel="00000000" w:rsidP="00000000" w:rsidRDefault="00000000" w:rsidRPr="00000000" w14:paraId="0000001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Dĩ nhiên, khi quyết định sử dụng phần mềm dự đoán Baccarat, bạn phải đối mặt với những rủi ro. Hãy lưu ý đến những vấn đề người chơi có thể gặp phải khi chọn lựa sử dụng các công cụ này.</w:t>
      </w:r>
    </w:p>
    <w:p w:rsidR="00000000" w:rsidDel="00000000" w:rsidP="00000000" w:rsidRDefault="00000000" w:rsidRPr="00000000" w14:paraId="00000019">
      <w:pPr>
        <w:pStyle w:val="Heading3"/>
        <w:spacing w:line="360" w:lineRule="auto"/>
        <w:jc w:val="both"/>
        <w:rPr>
          <w:rFonts w:ascii="Times New Roman" w:cs="Times New Roman" w:eastAsia="Times New Roman" w:hAnsi="Times New Roman"/>
          <w:b w:val="1"/>
          <w:sz w:val="32"/>
          <w:szCs w:val="32"/>
        </w:rPr>
      </w:pPr>
      <w:bookmarkStart w:colFirst="0" w:colLast="0" w:name="_bozprtfz4pc5" w:id="6"/>
      <w:bookmarkEnd w:id="6"/>
      <w:r w:rsidDel="00000000" w:rsidR="00000000" w:rsidRPr="00000000">
        <w:rPr>
          <w:rFonts w:ascii="Times New Roman" w:cs="Times New Roman" w:eastAsia="Times New Roman" w:hAnsi="Times New Roman"/>
          <w:b w:val="1"/>
          <w:sz w:val="32"/>
          <w:szCs w:val="32"/>
          <w:rtl w:val="0"/>
        </w:rPr>
        <w:t xml:space="preserve">Độ bảo mật thông tin cá nhân</w:t>
      </w:r>
    </w:p>
    <w:p w:rsidR="00000000" w:rsidDel="00000000" w:rsidP="00000000" w:rsidRDefault="00000000" w:rsidRPr="00000000" w14:paraId="0000001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Những người chơi thường không thể kiểm tra hoặc đánh giá độ an toàn của phần mềm hack Baccarat. Có những trường hợp mà thông tin dữ liệu của bạn bị lấy cắp và sử dụng vào các trường hợp lừa đảo.</w:t>
      </w:r>
    </w:p>
    <w:p w:rsidR="00000000" w:rsidDel="00000000" w:rsidP="00000000" w:rsidRDefault="00000000" w:rsidRPr="00000000" w14:paraId="0000001B">
      <w:pPr>
        <w:pStyle w:val="Heading3"/>
        <w:spacing w:line="360" w:lineRule="auto"/>
        <w:jc w:val="both"/>
        <w:rPr>
          <w:rFonts w:ascii="Times New Roman" w:cs="Times New Roman" w:eastAsia="Times New Roman" w:hAnsi="Times New Roman"/>
          <w:b w:val="1"/>
          <w:sz w:val="32"/>
          <w:szCs w:val="32"/>
        </w:rPr>
      </w:pPr>
      <w:bookmarkStart w:colFirst="0" w:colLast="0" w:name="_fsd65ndnvhtd" w:id="7"/>
      <w:bookmarkEnd w:id="7"/>
      <w:r w:rsidDel="00000000" w:rsidR="00000000" w:rsidRPr="00000000">
        <w:rPr>
          <w:rFonts w:ascii="Times New Roman" w:cs="Times New Roman" w:eastAsia="Times New Roman" w:hAnsi="Times New Roman"/>
          <w:b w:val="1"/>
          <w:sz w:val="32"/>
          <w:szCs w:val="32"/>
          <w:rtl w:val="0"/>
        </w:rPr>
        <w:t xml:space="preserve">Kinh nghiệm bản thân</w:t>
      </w:r>
    </w:p>
    <w:p w:rsidR="00000000" w:rsidDel="00000000" w:rsidP="00000000" w:rsidRDefault="00000000" w:rsidRPr="00000000" w14:paraId="0000001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Phần mềm không đảm bảo chính xác 100%. Hãy kết hợp giữa kinh nghiệm cá nhân và phần mềm. Người chơi cần tự đánh giá và đưa ra quyết định thông minh dựa trên cả hai yếu tố này.</w:t>
      </w:r>
    </w:p>
    <w:p w:rsidR="00000000" w:rsidDel="00000000" w:rsidP="00000000" w:rsidRDefault="00000000" w:rsidRPr="00000000" w14:paraId="0000001D">
      <w:pPr>
        <w:spacing w:line="360"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Hãy sử dụng kinh nghiệm cá nhân và phần mềm hack để chiến thắng</w:t>
      </w:r>
    </w:p>
    <w:p w:rsidR="00000000" w:rsidDel="00000000" w:rsidP="00000000" w:rsidRDefault="00000000" w:rsidRPr="00000000" w14:paraId="0000001E">
      <w:pPr>
        <w:pStyle w:val="Heading3"/>
        <w:spacing w:line="360" w:lineRule="auto"/>
        <w:jc w:val="both"/>
        <w:rPr>
          <w:rFonts w:ascii="Times New Roman" w:cs="Times New Roman" w:eastAsia="Times New Roman" w:hAnsi="Times New Roman"/>
          <w:b w:val="1"/>
          <w:sz w:val="32"/>
          <w:szCs w:val="32"/>
        </w:rPr>
      </w:pPr>
      <w:bookmarkStart w:colFirst="0" w:colLast="0" w:name="_r2gk76natwbm" w:id="8"/>
      <w:bookmarkEnd w:id="8"/>
      <w:r w:rsidDel="00000000" w:rsidR="00000000" w:rsidRPr="00000000">
        <w:rPr>
          <w:rFonts w:ascii="Times New Roman" w:cs="Times New Roman" w:eastAsia="Times New Roman" w:hAnsi="Times New Roman"/>
          <w:b w:val="1"/>
          <w:sz w:val="32"/>
          <w:szCs w:val="32"/>
          <w:rtl w:val="0"/>
        </w:rPr>
        <w:t xml:space="preserve">Giữ bí mật</w:t>
      </w:r>
    </w:p>
    <w:p w:rsidR="00000000" w:rsidDel="00000000" w:rsidP="00000000" w:rsidRDefault="00000000" w:rsidRPr="00000000" w14:paraId="0000001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Giữ bí mật tuyệt đối khi sử dụng phần mềm, vì đây là chiến lợi phẩm của bạn. Tránh để thông tin bạn tải tool lọt vào tay người khác. Anh em có nguy cơ bị nhà cái phát hiện và ngăn chặn việc tiếp tục dùng công cụ. </w:t>
      </w:r>
    </w:p>
    <w:p w:rsidR="00000000" w:rsidDel="00000000" w:rsidP="00000000" w:rsidRDefault="00000000" w:rsidRPr="00000000" w14:paraId="00000020">
      <w:pPr>
        <w:pStyle w:val="Heading2"/>
        <w:spacing w:line="360" w:lineRule="auto"/>
        <w:jc w:val="both"/>
        <w:rPr>
          <w:rFonts w:ascii="Times New Roman" w:cs="Times New Roman" w:eastAsia="Times New Roman" w:hAnsi="Times New Roman"/>
          <w:b w:val="1"/>
          <w:sz w:val="36"/>
          <w:szCs w:val="36"/>
        </w:rPr>
      </w:pPr>
      <w:bookmarkStart w:colFirst="0" w:colLast="0" w:name="_uivgnw4vzmov" w:id="9"/>
      <w:bookmarkEnd w:id="9"/>
      <w:r w:rsidDel="00000000" w:rsidR="00000000" w:rsidRPr="00000000">
        <w:rPr>
          <w:rFonts w:ascii="Times New Roman" w:cs="Times New Roman" w:eastAsia="Times New Roman" w:hAnsi="Times New Roman"/>
          <w:b w:val="1"/>
          <w:sz w:val="36"/>
          <w:szCs w:val="36"/>
          <w:rtl w:val="0"/>
        </w:rPr>
        <w:t xml:space="preserve">Kết luận</w:t>
      </w:r>
    </w:p>
    <w:p w:rsidR="00000000" w:rsidDel="00000000" w:rsidP="00000000" w:rsidRDefault="00000000" w:rsidRPr="00000000" w14:paraId="0000002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Phần mềm dự đoán Baccarat</w:t>
      </w:r>
      <w:r w:rsidDel="00000000" w:rsidR="00000000" w:rsidRPr="00000000">
        <w:rPr>
          <w:rFonts w:ascii="Times New Roman" w:cs="Times New Roman" w:eastAsia="Times New Roman" w:hAnsi="Times New Roman"/>
          <w:sz w:val="28"/>
          <w:szCs w:val="28"/>
          <w:rtl w:val="0"/>
        </w:rPr>
        <w:t xml:space="preserve"> chỉ là công cụ hỗ trợ hack kết quả và không đảm bảo chiến thắng liên tục. Việc sử dụng nó cũng mang rất nhiều rủi ro. Vì vậy, người chơi cần cân nhắc và đưa ra các quyết định đúng đắn trước khi sử dụng các công cụ này. </w:t>
      </w:r>
    </w:p>
    <w:p w:rsidR="00000000" w:rsidDel="00000000" w:rsidP="00000000" w:rsidRDefault="00000000" w:rsidRPr="00000000" w14:paraId="0000002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114300" distT="114300" distL="114300" distR="114300">
            <wp:extent cx="5943600" cy="3086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086100"/>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spacing w:line="360" w:lineRule="auto"/>
        <w:jc w:val="both"/>
        <w:rPr>
          <w:rFonts w:ascii="Times New Roman" w:cs="Times New Roman" w:eastAsia="Times New Roman" w:hAnsi="Times New Roman"/>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